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ACC" w:rsidRPr="006F2ACC" w:rsidRDefault="006F2ACC" w:rsidP="006F2ACC">
      <w:pPr>
        <w:spacing w:after="0" w:line="240" w:lineRule="auto"/>
        <w:jc w:val="center"/>
        <w:rPr>
          <w:rFonts w:eastAsia="Times New Roman" w:cs="Calibri"/>
          <w:b/>
          <w:sz w:val="28"/>
          <w:szCs w:val="28"/>
        </w:rPr>
      </w:pPr>
      <w:r w:rsidRPr="006F2ACC">
        <w:rPr>
          <w:rFonts w:eastAsia="Times New Roman" w:cs="Calibri"/>
          <w:b/>
          <w:sz w:val="28"/>
          <w:szCs w:val="28"/>
        </w:rPr>
        <w:t>ΣΥΜΒΟΥΛΕΥΤΙΚΗ ΕΠΑΓΓΕΛΜΑΤΙΚΟΣ ΠΡΟΣΑΝΑΤΟΛΙΣΜΟΣ</w:t>
      </w:r>
    </w:p>
    <w:p w:rsidR="006F2ACC" w:rsidRDefault="006F2ACC" w:rsidP="006F2ACC">
      <w:pPr>
        <w:spacing w:after="0" w:line="240" w:lineRule="auto"/>
        <w:jc w:val="both"/>
        <w:rPr>
          <w:rFonts w:eastAsia="Times New Roman" w:cs="Calibri"/>
        </w:rPr>
      </w:pPr>
    </w:p>
    <w:p w:rsidR="006F2ACC" w:rsidRPr="006F2ACC" w:rsidRDefault="006F2ACC" w:rsidP="006F2ACC">
      <w:pPr>
        <w:spacing w:after="0" w:line="240" w:lineRule="auto"/>
        <w:jc w:val="both"/>
        <w:rPr>
          <w:rFonts w:eastAsia="Times New Roman" w:cs="Calibri"/>
          <w:sz w:val="28"/>
          <w:szCs w:val="28"/>
        </w:rPr>
      </w:pPr>
      <w:r w:rsidRPr="006F2ACC">
        <w:rPr>
          <w:rFonts w:eastAsia="Times New Roman" w:cs="Calibri"/>
          <w:sz w:val="28"/>
          <w:szCs w:val="28"/>
        </w:rPr>
        <w:t>Αναμενόμενα Μαθησιακά αποτελέσματα:</w:t>
      </w:r>
    </w:p>
    <w:p w:rsidR="006F2ACC" w:rsidRPr="00030E70" w:rsidRDefault="006F2ACC" w:rsidP="006F2ACC">
      <w:pPr>
        <w:spacing w:after="0" w:line="240" w:lineRule="auto"/>
        <w:jc w:val="both"/>
        <w:rPr>
          <w:rFonts w:eastAsia="Times New Roman" w:cs="Calibri"/>
          <w:sz w:val="28"/>
          <w:szCs w:val="28"/>
        </w:rPr>
      </w:pPr>
    </w:p>
    <w:p w:rsidR="006F2ACC" w:rsidRDefault="006F2ACC" w:rsidP="006F2ACC">
      <w:pPr>
        <w:spacing w:after="0" w:line="240" w:lineRule="auto"/>
        <w:jc w:val="both"/>
        <w:rPr>
          <w:rFonts w:eastAsia="Times New Roman" w:cs="Calibri"/>
          <w:sz w:val="28"/>
          <w:szCs w:val="28"/>
        </w:rPr>
      </w:pPr>
      <w:r w:rsidRPr="006F2ACC">
        <w:rPr>
          <w:rFonts w:eastAsia="Times New Roman" w:cs="Calibri"/>
          <w:sz w:val="28"/>
          <w:szCs w:val="28"/>
        </w:rPr>
        <w:t xml:space="preserve">Μετά την ολοκλήρωση του μαθήματος, </w:t>
      </w:r>
      <w:r w:rsidRPr="006F2ACC">
        <w:rPr>
          <w:rFonts w:eastAsia="Times New Roman" w:cs="Calibri"/>
          <w:color w:val="1C1C1C"/>
          <w:sz w:val="28"/>
          <w:szCs w:val="28"/>
          <w:lang w:eastAsia="el-GR"/>
        </w:rPr>
        <w:t xml:space="preserve"> οι</w:t>
      </w:r>
      <w:r w:rsidRPr="006F2ACC">
        <w:rPr>
          <w:rFonts w:eastAsia="Times New Roman" w:cs="Calibri"/>
          <w:color w:val="000000"/>
          <w:sz w:val="28"/>
          <w:szCs w:val="28"/>
          <w:lang w:eastAsia="el-GR"/>
        </w:rPr>
        <w:t xml:space="preserve"> σπουδαστές/</w:t>
      </w:r>
      <w:proofErr w:type="spellStart"/>
      <w:r w:rsidRPr="006F2ACC">
        <w:rPr>
          <w:rFonts w:eastAsia="Times New Roman" w:cs="Calibri"/>
          <w:color w:val="000000"/>
          <w:sz w:val="28"/>
          <w:szCs w:val="28"/>
          <w:lang w:eastAsia="el-GR"/>
        </w:rPr>
        <w:t>τριες</w:t>
      </w:r>
      <w:proofErr w:type="spellEnd"/>
      <w:r w:rsidRPr="006F2ACC">
        <w:rPr>
          <w:rFonts w:eastAsia="Times New Roman" w:cs="Calibri"/>
          <w:color w:val="1C1C1C"/>
          <w:sz w:val="28"/>
          <w:szCs w:val="28"/>
          <w:lang w:eastAsia="el-GR"/>
        </w:rPr>
        <w:t xml:space="preserve">  </w:t>
      </w:r>
      <w:r w:rsidR="00030E70">
        <w:rPr>
          <w:rFonts w:eastAsia="Times New Roman" w:cs="Calibri"/>
          <w:sz w:val="28"/>
          <w:szCs w:val="28"/>
        </w:rPr>
        <w:t xml:space="preserve">θα πρέπει </w:t>
      </w:r>
      <w:bookmarkStart w:id="0" w:name="_GoBack"/>
      <w:bookmarkEnd w:id="0"/>
      <w:r w:rsidRPr="006F2ACC">
        <w:rPr>
          <w:rFonts w:eastAsia="Times New Roman" w:cs="Calibri"/>
          <w:sz w:val="28"/>
          <w:szCs w:val="28"/>
        </w:rPr>
        <w:t>να είναι σε θέση:</w:t>
      </w:r>
    </w:p>
    <w:p w:rsidR="006F2ACC" w:rsidRPr="006F2ACC" w:rsidRDefault="006F2ACC" w:rsidP="006F2ACC">
      <w:pPr>
        <w:spacing w:after="0" w:line="240" w:lineRule="auto"/>
        <w:jc w:val="both"/>
        <w:rPr>
          <w:rFonts w:eastAsia="Times New Roman" w:cs="Calibri"/>
          <w:sz w:val="28"/>
          <w:szCs w:val="28"/>
        </w:rPr>
      </w:pPr>
    </w:p>
    <w:p w:rsidR="006F2ACC" w:rsidRPr="006F2ACC" w:rsidRDefault="006F2ACC" w:rsidP="006F2ACC">
      <w:pPr>
        <w:numPr>
          <w:ilvl w:val="0"/>
          <w:numId w:val="1"/>
        </w:numPr>
        <w:spacing w:after="0" w:line="240" w:lineRule="auto"/>
        <w:jc w:val="both"/>
        <w:rPr>
          <w:rFonts w:eastAsia="Times New Roman" w:cs="Calibri"/>
          <w:sz w:val="28"/>
          <w:szCs w:val="28"/>
        </w:rPr>
      </w:pPr>
      <w:r w:rsidRPr="006F2ACC">
        <w:rPr>
          <w:rFonts w:eastAsia="Times New Roman" w:cs="Calibri"/>
          <w:sz w:val="28"/>
          <w:szCs w:val="28"/>
        </w:rPr>
        <w:t>να κατανοούν και να περιγράφουν την έννοια και το σκοπό της Συμβουλευτικής Ψυχολογίας</w:t>
      </w:r>
    </w:p>
    <w:p w:rsidR="006F2ACC" w:rsidRPr="006F2ACC" w:rsidRDefault="006F2ACC" w:rsidP="006F2ACC">
      <w:pPr>
        <w:numPr>
          <w:ilvl w:val="0"/>
          <w:numId w:val="1"/>
        </w:numPr>
        <w:spacing w:after="0" w:line="240" w:lineRule="auto"/>
        <w:jc w:val="both"/>
        <w:rPr>
          <w:rFonts w:eastAsia="Times New Roman" w:cs="Calibri"/>
          <w:sz w:val="28"/>
          <w:szCs w:val="28"/>
        </w:rPr>
      </w:pPr>
      <w:r w:rsidRPr="006F2ACC">
        <w:rPr>
          <w:rFonts w:eastAsia="Times New Roman" w:cs="Calibri"/>
          <w:sz w:val="28"/>
          <w:szCs w:val="28"/>
        </w:rPr>
        <w:t xml:space="preserve">να κατανοούν τη λειτουργία του ανθρώπινου ψυχισμού </w:t>
      </w:r>
    </w:p>
    <w:p w:rsidR="006F2ACC" w:rsidRPr="006F2ACC" w:rsidRDefault="006F2ACC" w:rsidP="006F2ACC">
      <w:pPr>
        <w:numPr>
          <w:ilvl w:val="0"/>
          <w:numId w:val="1"/>
        </w:numPr>
        <w:spacing w:after="0" w:line="240" w:lineRule="auto"/>
        <w:jc w:val="both"/>
        <w:rPr>
          <w:rFonts w:eastAsia="Times New Roman" w:cs="Calibri"/>
          <w:sz w:val="28"/>
          <w:szCs w:val="28"/>
        </w:rPr>
      </w:pPr>
      <w:r w:rsidRPr="006F2ACC">
        <w:rPr>
          <w:rFonts w:eastAsia="Times New Roman" w:cs="Calibri"/>
          <w:sz w:val="28"/>
          <w:szCs w:val="28"/>
        </w:rPr>
        <w:t>να πραγματεύονται με επάρκεια βασικές θεωρητικές έννοιες της Συμβουλευτικής Ψυχολογίας και να τις χρησιμοποιούν για την ερμηνεία της συμπεριφοράς του ατόμου</w:t>
      </w:r>
    </w:p>
    <w:p w:rsidR="006F2ACC" w:rsidRPr="006F2ACC" w:rsidRDefault="006F2ACC" w:rsidP="006F2ACC">
      <w:pPr>
        <w:numPr>
          <w:ilvl w:val="0"/>
          <w:numId w:val="1"/>
        </w:numPr>
        <w:spacing w:after="0" w:line="240" w:lineRule="auto"/>
        <w:jc w:val="both"/>
        <w:rPr>
          <w:rFonts w:eastAsia="Times New Roman" w:cs="Calibri"/>
          <w:sz w:val="28"/>
          <w:szCs w:val="28"/>
        </w:rPr>
      </w:pPr>
      <w:r w:rsidRPr="006F2ACC">
        <w:rPr>
          <w:rFonts w:eastAsia="Times New Roman" w:cs="Calibri"/>
          <w:sz w:val="28"/>
          <w:szCs w:val="28"/>
        </w:rPr>
        <w:t>να εφαρμόζουν τις μεθόδους και τις τεχνικές συμβουλευτικής παρέμβασης σε ατομικό και ομαδικό επίπεδο</w:t>
      </w:r>
    </w:p>
    <w:p w:rsidR="006F2ACC" w:rsidRPr="006F2ACC" w:rsidRDefault="006F2ACC" w:rsidP="006F2ACC">
      <w:pPr>
        <w:numPr>
          <w:ilvl w:val="0"/>
          <w:numId w:val="1"/>
        </w:numPr>
        <w:spacing w:after="0" w:line="240" w:lineRule="auto"/>
        <w:jc w:val="both"/>
        <w:rPr>
          <w:rFonts w:eastAsia="Times New Roman" w:cs="Calibri"/>
          <w:sz w:val="28"/>
          <w:szCs w:val="28"/>
        </w:rPr>
      </w:pPr>
      <w:r w:rsidRPr="006F2ACC">
        <w:rPr>
          <w:rFonts w:eastAsia="Times New Roman" w:cs="Calibri"/>
          <w:sz w:val="28"/>
          <w:szCs w:val="28"/>
        </w:rPr>
        <w:t>να κατανοούν το ρόλο της οικογένειας στην ψυχοκοινωνική ανάπτυξη του παιδιού/εφήβου και να επικοινωνούν αποτελεσματικά με τους γονείς</w:t>
      </w:r>
    </w:p>
    <w:p w:rsidR="006F2ACC" w:rsidRPr="006F2ACC" w:rsidRDefault="006F2ACC" w:rsidP="006F2ACC">
      <w:pPr>
        <w:numPr>
          <w:ilvl w:val="0"/>
          <w:numId w:val="1"/>
        </w:numPr>
        <w:spacing w:after="0" w:line="240" w:lineRule="auto"/>
        <w:jc w:val="both"/>
        <w:rPr>
          <w:rFonts w:eastAsia="Times New Roman" w:cs="Calibri"/>
          <w:sz w:val="28"/>
          <w:szCs w:val="28"/>
        </w:rPr>
      </w:pPr>
      <w:r w:rsidRPr="006F2ACC">
        <w:rPr>
          <w:rFonts w:eastAsia="Times New Roman" w:cs="Calibri"/>
          <w:sz w:val="28"/>
          <w:szCs w:val="28"/>
        </w:rPr>
        <w:t>να σχεδιάζουν παρεμβάσεις πρόληψης στο χώρο του σχολείου</w:t>
      </w:r>
    </w:p>
    <w:p w:rsidR="006F2ACC" w:rsidRPr="006F2ACC" w:rsidRDefault="006F2ACC" w:rsidP="006F2ACC">
      <w:pPr>
        <w:numPr>
          <w:ilvl w:val="0"/>
          <w:numId w:val="1"/>
        </w:numPr>
        <w:spacing w:after="0" w:line="240" w:lineRule="auto"/>
        <w:jc w:val="both"/>
        <w:rPr>
          <w:rFonts w:eastAsia="Times New Roman" w:cs="Calibri"/>
          <w:sz w:val="28"/>
          <w:szCs w:val="28"/>
        </w:rPr>
      </w:pPr>
      <w:r w:rsidRPr="006F2ACC">
        <w:rPr>
          <w:rFonts w:eastAsia="Times New Roman" w:cs="Calibri"/>
          <w:sz w:val="28"/>
          <w:szCs w:val="28"/>
        </w:rPr>
        <w:t>να περιγράφουν τους στόχους και το περιεχόμενο της Συμβουλευτικής Σταδιοδρομίας</w:t>
      </w:r>
    </w:p>
    <w:p w:rsidR="006F2ACC" w:rsidRPr="006F2ACC" w:rsidRDefault="006F2ACC" w:rsidP="006F2ACC">
      <w:pPr>
        <w:numPr>
          <w:ilvl w:val="0"/>
          <w:numId w:val="1"/>
        </w:numPr>
        <w:spacing w:after="0" w:line="240" w:lineRule="auto"/>
        <w:jc w:val="both"/>
        <w:rPr>
          <w:rFonts w:eastAsia="Times New Roman" w:cs="Calibri"/>
          <w:sz w:val="28"/>
          <w:szCs w:val="28"/>
        </w:rPr>
      </w:pPr>
      <w:r w:rsidRPr="006F2ACC">
        <w:rPr>
          <w:rFonts w:eastAsia="Times New Roman" w:cs="Calibri"/>
          <w:sz w:val="28"/>
          <w:szCs w:val="28"/>
        </w:rPr>
        <w:t>να αναγνωρίζουν τις βασικές λειτουργίες της Συμβουλευτικής Σταδιοδρομίας</w:t>
      </w:r>
    </w:p>
    <w:p w:rsidR="006F2ACC" w:rsidRPr="006F2ACC" w:rsidRDefault="006F2ACC" w:rsidP="006F2ACC">
      <w:pPr>
        <w:numPr>
          <w:ilvl w:val="0"/>
          <w:numId w:val="1"/>
        </w:numPr>
        <w:spacing w:after="0" w:line="240" w:lineRule="auto"/>
        <w:jc w:val="both"/>
        <w:rPr>
          <w:rFonts w:eastAsia="Times New Roman" w:cs="Calibri"/>
          <w:sz w:val="28"/>
          <w:szCs w:val="28"/>
        </w:rPr>
      </w:pPr>
      <w:r w:rsidRPr="006F2ACC">
        <w:rPr>
          <w:rFonts w:eastAsia="Times New Roman" w:cs="Calibri"/>
          <w:sz w:val="28"/>
          <w:szCs w:val="28"/>
        </w:rPr>
        <w:t>να αξιολογούν ιδεολογικές και κοινωνικές διαστάσεις της Συμβουλευτικής Σταδιοδρομίας</w:t>
      </w:r>
    </w:p>
    <w:p w:rsidR="006F2ACC" w:rsidRPr="006F2ACC" w:rsidRDefault="006F2ACC" w:rsidP="006F2ACC">
      <w:pPr>
        <w:numPr>
          <w:ilvl w:val="0"/>
          <w:numId w:val="1"/>
        </w:numPr>
        <w:spacing w:after="0" w:line="240" w:lineRule="auto"/>
        <w:jc w:val="both"/>
        <w:rPr>
          <w:rFonts w:eastAsia="Times New Roman" w:cs="Calibri"/>
          <w:sz w:val="28"/>
          <w:szCs w:val="28"/>
        </w:rPr>
      </w:pPr>
      <w:r w:rsidRPr="006F2ACC">
        <w:rPr>
          <w:rFonts w:eastAsia="Times New Roman" w:cs="Calibri"/>
          <w:sz w:val="28"/>
          <w:szCs w:val="28"/>
        </w:rPr>
        <w:t>να εντοπίζουν τους σχολικούς και οικογενειακούς παράγοντες που επιδρούν στην επαγγελματική ανάπτυξη των μαθητών και να αναγνωρίζουν τη σημασία τους</w:t>
      </w:r>
    </w:p>
    <w:p w:rsidR="006F2ACC" w:rsidRPr="006F2ACC" w:rsidRDefault="006F2ACC" w:rsidP="006F2ACC">
      <w:pPr>
        <w:numPr>
          <w:ilvl w:val="0"/>
          <w:numId w:val="1"/>
        </w:numPr>
        <w:spacing w:after="0" w:line="240" w:lineRule="auto"/>
        <w:jc w:val="both"/>
        <w:rPr>
          <w:rFonts w:eastAsia="Times New Roman" w:cs="Calibri"/>
          <w:sz w:val="28"/>
          <w:szCs w:val="28"/>
        </w:rPr>
      </w:pPr>
      <w:r w:rsidRPr="006F2ACC">
        <w:rPr>
          <w:rFonts w:eastAsia="Times New Roman" w:cs="Calibri"/>
          <w:sz w:val="28"/>
          <w:szCs w:val="28"/>
        </w:rPr>
        <w:t>να βοηθούν τους μαθητές να αναπτύξουν τις δεξιότητες που απαιτούνται για να σχεδιάσουν την εκπαιδευτική και επαγγελματική τους πορεία και να ενταχθούν στην αγορά εργασίας</w:t>
      </w:r>
    </w:p>
    <w:p w:rsidR="006F2ACC" w:rsidRPr="006F2ACC" w:rsidRDefault="006F2ACC" w:rsidP="006F2ACC">
      <w:pPr>
        <w:numPr>
          <w:ilvl w:val="0"/>
          <w:numId w:val="1"/>
        </w:numPr>
        <w:spacing w:after="0" w:line="240" w:lineRule="auto"/>
        <w:jc w:val="both"/>
        <w:rPr>
          <w:rFonts w:eastAsia="Times New Roman" w:cs="Calibri"/>
          <w:sz w:val="28"/>
          <w:szCs w:val="28"/>
        </w:rPr>
      </w:pPr>
      <w:r w:rsidRPr="006F2ACC">
        <w:rPr>
          <w:rFonts w:eastAsia="Times New Roman" w:cs="Calibri"/>
          <w:sz w:val="28"/>
          <w:szCs w:val="28"/>
        </w:rPr>
        <w:t>να συσχετίζουν τη Συμβουλευτική Σταδιοδρομίας με κοινωνικοοικονομικά δεδομένα και την αγορά εργασίας και να υλοποιούν δράσεις που συνδέουν την εκπαίδευση με την αγορά εργασίας</w:t>
      </w:r>
    </w:p>
    <w:p w:rsidR="006F2ACC" w:rsidRPr="006F2ACC" w:rsidRDefault="006F2ACC" w:rsidP="006F2ACC">
      <w:pPr>
        <w:numPr>
          <w:ilvl w:val="0"/>
          <w:numId w:val="1"/>
        </w:numPr>
        <w:spacing w:after="0" w:line="240" w:lineRule="auto"/>
        <w:jc w:val="both"/>
        <w:rPr>
          <w:rFonts w:eastAsia="Times New Roman" w:cs="Calibri"/>
          <w:sz w:val="28"/>
          <w:szCs w:val="28"/>
        </w:rPr>
      </w:pPr>
      <w:r w:rsidRPr="006F2ACC">
        <w:rPr>
          <w:rFonts w:eastAsia="Times New Roman" w:cs="Calibri"/>
          <w:sz w:val="28"/>
          <w:szCs w:val="28"/>
        </w:rPr>
        <w:t xml:space="preserve">να χρησιμοποιούν την τεχνολογία για τους σκοπούς εφαρμογής της Συμβουλευτικής Ψυχολογίας και του Προσανατολισμού </w:t>
      </w:r>
    </w:p>
    <w:p w:rsidR="006F2ACC" w:rsidRPr="006F2ACC" w:rsidRDefault="006F2ACC" w:rsidP="006F2ACC">
      <w:pPr>
        <w:numPr>
          <w:ilvl w:val="0"/>
          <w:numId w:val="1"/>
        </w:numPr>
        <w:spacing w:after="0" w:line="240" w:lineRule="auto"/>
        <w:jc w:val="both"/>
        <w:rPr>
          <w:rFonts w:eastAsia="Times New Roman" w:cs="Calibri"/>
          <w:sz w:val="28"/>
          <w:szCs w:val="28"/>
        </w:rPr>
      </w:pPr>
      <w:r w:rsidRPr="006F2ACC">
        <w:rPr>
          <w:rFonts w:eastAsia="Times New Roman" w:cs="Calibri"/>
          <w:sz w:val="28"/>
          <w:szCs w:val="28"/>
        </w:rPr>
        <w:t>να διαχέουν στοιχεία Συμβουλευτικής Ψυχολογίας και της Συμβουλευτικής Σταδιοδρομίας στη διδασκαλία των  γνωστικών τους αντικειμένων</w:t>
      </w:r>
    </w:p>
    <w:p w:rsidR="006F2ACC" w:rsidRPr="006F2ACC" w:rsidRDefault="006F2ACC" w:rsidP="006F2ACC">
      <w:pPr>
        <w:numPr>
          <w:ilvl w:val="0"/>
          <w:numId w:val="1"/>
        </w:numPr>
        <w:spacing w:after="0" w:line="240" w:lineRule="auto"/>
        <w:jc w:val="both"/>
        <w:rPr>
          <w:rFonts w:eastAsia="Times New Roman" w:cs="Calibri"/>
          <w:sz w:val="28"/>
          <w:szCs w:val="28"/>
        </w:rPr>
      </w:pPr>
      <w:r w:rsidRPr="006F2ACC">
        <w:rPr>
          <w:rFonts w:eastAsia="Times New Roman" w:cs="Calibri"/>
          <w:sz w:val="28"/>
          <w:szCs w:val="28"/>
        </w:rPr>
        <w:lastRenderedPageBreak/>
        <w:t xml:space="preserve">να διακρίνουν ειδικά προβλήματα και πολιτισμικές παραμέτρους μαθητών που απειλούνται </w:t>
      </w:r>
      <w:proofErr w:type="spellStart"/>
      <w:r w:rsidRPr="006F2ACC">
        <w:rPr>
          <w:rFonts w:eastAsia="Times New Roman" w:cs="Calibri"/>
          <w:sz w:val="28"/>
          <w:szCs w:val="28"/>
        </w:rPr>
        <w:t>απο</w:t>
      </w:r>
      <w:proofErr w:type="spellEnd"/>
      <w:r w:rsidRPr="006F2ACC">
        <w:rPr>
          <w:rFonts w:eastAsia="Times New Roman" w:cs="Calibri"/>
          <w:sz w:val="28"/>
          <w:szCs w:val="28"/>
        </w:rPr>
        <w:t xml:space="preserve"> κοινωνικό αποκλεισμό και να υιοθετούν την κατάλληλη κατά περίπτωση συμβουλευτική παρέμβαση</w:t>
      </w:r>
    </w:p>
    <w:p w:rsidR="006F2ACC" w:rsidRPr="006F2ACC" w:rsidRDefault="006F2ACC" w:rsidP="006F2ACC">
      <w:pPr>
        <w:numPr>
          <w:ilvl w:val="0"/>
          <w:numId w:val="1"/>
        </w:numPr>
        <w:spacing w:after="0" w:line="240" w:lineRule="auto"/>
        <w:jc w:val="both"/>
        <w:rPr>
          <w:rFonts w:eastAsia="Times New Roman" w:cs="Calibri"/>
          <w:sz w:val="28"/>
          <w:szCs w:val="28"/>
        </w:rPr>
      </w:pPr>
      <w:r w:rsidRPr="006F2ACC">
        <w:rPr>
          <w:rFonts w:eastAsia="Times New Roman" w:cs="Calibri"/>
          <w:sz w:val="28"/>
          <w:szCs w:val="28"/>
        </w:rPr>
        <w:t xml:space="preserve">να εντοπίζουν έγκαιρα τα σημεία της επαγγελματικής εξουθένωσης και να λαμβάνουν τα μέτρα που θα τους επιτρέψει να ασκούν με επάρκεια το ρόλο του εκπαιδευτικού προς όφελος των ίδιων και των μαθητών τους. </w:t>
      </w:r>
    </w:p>
    <w:p w:rsidR="00CE2385" w:rsidRDefault="00CE2385"/>
    <w:sectPr w:rsidR="00CE2385" w:rsidSect="00CE238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3156"/>
    <w:multiLevelType w:val="hybridMultilevel"/>
    <w:tmpl w:val="C59C6BC6"/>
    <w:lvl w:ilvl="0" w:tplc="01F4391C">
      <w:numFmt w:val="bullet"/>
      <w:lvlText w:val="•"/>
      <w:lvlJc w:val="left"/>
      <w:pPr>
        <w:ind w:left="360" w:hanging="360"/>
      </w:pPr>
      <w:rPr>
        <w:rFonts w:ascii="Times New Roman" w:eastAsia="Times New Roman" w:hAnsi="Times New Roman"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6F2ACC"/>
    <w:rsid w:val="00030E70"/>
    <w:rsid w:val="006F2ACC"/>
    <w:rsid w:val="00CE238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37195"/>
  <w15:docId w15:val="{E8CDDA4F-E239-464A-9BEE-F79960D31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AC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2A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9940E-E75F-444C-A817-3344643CB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331</Words>
  <Characters>1789</Characters>
  <Application>Microsoft Office Word</Application>
  <DocSecurity>0</DocSecurity>
  <Lines>14</Lines>
  <Paragraphs>4</Paragraphs>
  <ScaleCrop>false</ScaleCrop>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Γεώργιος Φραγκούλης</cp:lastModifiedBy>
  <cp:revision>2</cp:revision>
  <dcterms:created xsi:type="dcterms:W3CDTF">2020-01-10T10:37:00Z</dcterms:created>
  <dcterms:modified xsi:type="dcterms:W3CDTF">2023-02-03T14:06:00Z</dcterms:modified>
</cp:coreProperties>
</file>