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46F0C3" w14:textId="77777777" w:rsidR="00ED0668" w:rsidRPr="00430B1E" w:rsidRDefault="00ED0668" w:rsidP="004938F1">
      <w:pPr>
        <w:shd w:val="clear" w:color="auto" w:fill="FFFFFF"/>
        <w:spacing w:after="200" w:line="276" w:lineRule="auto"/>
        <w:ind w:left="284" w:hanging="284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 w:rsidRPr="00ED06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ΕΝΔΕΙΚΤΙΚΗ</w:t>
      </w:r>
      <w:r w:rsidRPr="00430B1E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Pr="00ED066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ΒΙΒΛΙΟΓΡΑΦΙΑ</w:t>
      </w:r>
      <w:r w:rsidRPr="00430B1E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</w:p>
    <w:p w14:paraId="4256D19B" w14:textId="77777777" w:rsidR="00430B1E" w:rsidRPr="004938F1" w:rsidRDefault="00430B1E" w:rsidP="00430B1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14:paraId="17B40ECA" w14:textId="77777777" w:rsidR="00430B1E" w:rsidRPr="004938F1" w:rsidRDefault="00430B1E" w:rsidP="00430B1E">
      <w:pPr>
        <w:shd w:val="clear" w:color="auto" w:fill="FFFFFF"/>
        <w:spacing w:after="200" w:line="276" w:lineRule="auto"/>
        <w:ind w:left="284" w:hanging="284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4938F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Bush, T. (2019). Models of Educational Leadership. In T. Bush, L. Bell  &amp; D. Middlewood (Eds). </w:t>
      </w:r>
      <w:r w:rsidRPr="004938F1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Principles of Educational. Leadership and Management </w:t>
      </w:r>
      <w:r w:rsidRPr="004938F1">
        <w:rPr>
          <w:rFonts w:ascii="Times New Roman" w:eastAsia="Calibri" w:hAnsi="Times New Roman" w:cs="Times New Roman"/>
          <w:sz w:val="24"/>
          <w:szCs w:val="24"/>
          <w:lang w:val="en-US"/>
        </w:rPr>
        <w:t>(pp. 3-17). New York-London: SAGE.</w:t>
      </w:r>
    </w:p>
    <w:p w14:paraId="71A808F0" w14:textId="77777777" w:rsid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0" w:name="_Hlk62663730"/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Bush, T. (2020). </w:t>
      </w:r>
      <w:r w:rsidRPr="00430B1E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>Theories of Educational Leadership &amp; Management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(5η </w:t>
      </w:r>
      <w:proofErr w:type="spellStart"/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εκδ</w:t>
      </w:r>
      <w:proofErr w:type="spellEnd"/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.). London: SAGE.</w:t>
      </w:r>
      <w:bookmarkEnd w:id="0"/>
    </w:p>
    <w:p w14:paraId="566BC9CF" w14:textId="77777777" w:rsidR="00430B1E" w:rsidRPr="004938F1" w:rsidRDefault="00430B1E" w:rsidP="004938F1">
      <w:pPr>
        <w:shd w:val="clear" w:color="auto" w:fill="FFFFFF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938F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Bush, T., Bell, L. , &amp; Middlewood, D. (2019). </w:t>
      </w:r>
      <w:r w:rsidRPr="004938F1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Principles of Educational. Leadership and Management. </w:t>
      </w:r>
      <w:r w:rsidRPr="004938F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London : SAGE.</w:t>
      </w:r>
    </w:p>
    <w:p w14:paraId="0029F653" w14:textId="77777777" w:rsidR="00430B1E" w:rsidRPr="00430B1E" w:rsidRDefault="00430B1E" w:rsidP="00430B1E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De Janasz, S., Dowd, K. &amp; Schneider, B. (2023).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Διαπροσωπικές Ικανότητες στους Οργανισμούς. 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>Επιστ. Επιμ. Λήδα Παναγιωτοπούλου. Εκδόσεις Τζιόλα.</w:t>
      </w:r>
    </w:p>
    <w:p w14:paraId="64DB85BF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1" w:name="_Hlk119959271"/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Dessler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G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.(2022). </w:t>
      </w:r>
      <w:r w:rsidRPr="00430B1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Διοίκηση Ανθρώπινου Δυναμικού. </w:t>
      </w:r>
      <w:r w:rsidRPr="00430B1E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(Επιμ. Θ. Κουτρούκης και Αμ. Σταφυλά</w:t>
      </w:r>
      <w:r w:rsidRPr="00430B1E"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 xml:space="preserve">). </w:t>
      </w:r>
      <w:r w:rsidRPr="00430B1E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Εκδόσεις</w:t>
      </w:r>
      <w:r w:rsidRPr="00430B1E"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 xml:space="preserve"> </w:t>
      </w:r>
      <w:r w:rsidRPr="00430B1E">
        <w:rPr>
          <w:rFonts w:ascii="Times New Roman" w:eastAsia="Times New Roman" w:hAnsi="Times New Roman" w:cs="Times New Roman"/>
          <w:iCs/>
          <w:sz w:val="24"/>
          <w:szCs w:val="24"/>
          <w:lang w:eastAsia="el-GR"/>
        </w:rPr>
        <w:t>Κριτική</w:t>
      </w:r>
      <w:r w:rsidRPr="00430B1E">
        <w:rPr>
          <w:rFonts w:ascii="Times New Roman" w:eastAsia="Times New Roman" w:hAnsi="Times New Roman" w:cs="Times New Roman"/>
          <w:iCs/>
          <w:sz w:val="24"/>
          <w:szCs w:val="24"/>
          <w:lang w:val="en-US" w:eastAsia="el-GR"/>
        </w:rPr>
        <w:t xml:space="preserve">. 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</w:p>
    <w:bookmarkEnd w:id="1"/>
    <w:p w14:paraId="54A6E80C" w14:textId="77777777" w:rsidR="00430B1E" w:rsidRPr="004938F1" w:rsidRDefault="00430B1E" w:rsidP="004938F1">
      <w:pPr>
        <w:shd w:val="clear" w:color="auto" w:fill="FFFFFF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938F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Earley, P. &amp; Greany, T. (2017). </w:t>
      </w:r>
      <w:r w:rsidRPr="004938F1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School Leadership and Education System Reform. </w:t>
      </w:r>
      <w:r w:rsidRPr="004938F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Bloomsbury Academic. </w:t>
      </w:r>
    </w:p>
    <w:p w14:paraId="2220FFA9" w14:textId="77777777" w:rsidR="00430B1E" w:rsidRPr="00257540" w:rsidRDefault="00430B1E" w:rsidP="004938F1">
      <w:pPr>
        <w:shd w:val="clear" w:color="auto" w:fill="FFFFFF" w:themeFill="background1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257540">
        <w:rPr>
          <w:rFonts w:ascii="Times New Roman" w:hAnsi="Times New Roman" w:cs="Times New Roman"/>
          <w:sz w:val="24"/>
          <w:szCs w:val="24"/>
          <w:lang w:val="en-US"/>
        </w:rPr>
        <w:t>Everard</w:t>
      </w:r>
      <w:r w:rsidRPr="004938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754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4938F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5754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938F1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spellStart"/>
      <w:r w:rsidRPr="00257540">
        <w:rPr>
          <w:rFonts w:ascii="Times New Roman" w:hAnsi="Times New Roman" w:cs="Times New Roman"/>
          <w:sz w:val="24"/>
          <w:szCs w:val="24"/>
          <w:lang w:val="en-US"/>
        </w:rPr>
        <w:t>Morris</w:t>
      </w:r>
      <w:r w:rsidRPr="004938F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257540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spellEnd"/>
      <w:r w:rsidRPr="004938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57540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4938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7540">
        <w:rPr>
          <w:rFonts w:ascii="Times New Roman" w:hAnsi="Times New Roman" w:cs="Times New Roman"/>
          <w:sz w:val="24"/>
          <w:szCs w:val="24"/>
          <w:lang w:val="en-US"/>
        </w:rPr>
        <w:t>Wilson</w:t>
      </w:r>
      <w:r w:rsidRPr="004938F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25754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38F1">
        <w:rPr>
          <w:rFonts w:ascii="Times New Roman" w:hAnsi="Times New Roman" w:cs="Times New Roman"/>
          <w:sz w:val="24"/>
          <w:szCs w:val="24"/>
          <w:lang w:val="en-US"/>
        </w:rPr>
        <w:t xml:space="preserve">. (2004). </w:t>
      </w:r>
      <w:r w:rsidRPr="00257540">
        <w:rPr>
          <w:rFonts w:ascii="Times New Roman" w:hAnsi="Times New Roman" w:cs="Times New Roman"/>
          <w:i/>
          <w:sz w:val="24"/>
          <w:szCs w:val="24"/>
          <w:lang w:val="en-US"/>
        </w:rPr>
        <w:t>Effective School Management</w:t>
      </w:r>
      <w:r w:rsidRPr="00257540">
        <w:rPr>
          <w:rFonts w:ascii="Times New Roman" w:hAnsi="Times New Roman" w:cs="Times New Roman"/>
          <w:sz w:val="24"/>
          <w:szCs w:val="24"/>
          <w:lang w:val="en-US"/>
        </w:rPr>
        <w:t>, (4th edt) SAGE London.</w:t>
      </w:r>
    </w:p>
    <w:p w14:paraId="66FCAE10" w14:textId="77777777" w:rsidR="00430B1E" w:rsidRDefault="00430B1E" w:rsidP="004938F1">
      <w:pPr>
        <w:shd w:val="clear" w:color="auto" w:fill="FFFFFF" w:themeFill="background1"/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EB395C">
        <w:rPr>
          <w:rFonts w:ascii="Times New Roman" w:hAnsi="Times New Roman" w:cs="Times New Roman"/>
          <w:sz w:val="24"/>
          <w:szCs w:val="24"/>
          <w:lang w:val="en-US"/>
        </w:rPr>
        <w:t>Fullan, M. (2017)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Indelible Leadership. Always Leave Them Learning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Thousand Oaks, CA: Corwin. </w:t>
      </w:r>
    </w:p>
    <w:p w14:paraId="06AE9A72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Gordon, R., &amp; Alston, J., (2022).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School Leadership and Administration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11</w:t>
      </w:r>
      <w:r w:rsidRPr="00430B1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th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Edition. New York: McGraw-Hill. </w:t>
      </w:r>
    </w:p>
    <w:p w14:paraId="7367B9D7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Gordon, R., &amp; Alston, J., (2023).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School Leadership and Administration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11</w:t>
      </w:r>
      <w:r w:rsidRPr="00430B1E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l-GR"/>
        </w:rPr>
        <w:t>th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Edition. New York: McGraw-Hill. </w:t>
      </w:r>
    </w:p>
    <w:p w14:paraId="6D51504F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2" w:name="_Hlk52134953"/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Harris, A. (2014). </w:t>
      </w:r>
      <w:r w:rsidRPr="00430B1E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Distributed Leadership Matters: Perspectives, Practicalities, and Potential. 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Thousand Oaks, CA: SAGE. </w:t>
      </w:r>
    </w:p>
    <w:p w14:paraId="6382D36B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3" w:name="_Hlk62578780"/>
      <w:bookmarkEnd w:id="2"/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Harris, A., &amp; Jones, M. (2016). </w:t>
      </w:r>
      <w:r w:rsidRPr="00430B1E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Leading Futures: Global Perspectives on Educational Leadership. 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Thousand Oaks, CA: SAGE. </w:t>
      </w:r>
    </w:p>
    <w:p w14:paraId="2CF59F4A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4" w:name="_Hlk55155748"/>
      <w:bookmarkEnd w:id="3"/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Harris, D. &amp; West-Burnham, J. (2018). </w:t>
      </w:r>
      <w:r w:rsidRPr="00430B1E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Leadership in Times of Change. 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Crown House Publishing Limited. </w:t>
      </w:r>
    </w:p>
    <w:p w14:paraId="65ECB78B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bookmarkStart w:id="5" w:name="_Hlk55155772"/>
      <w:bookmarkEnd w:id="4"/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Middlewood, D., Abbot, I. &amp; Robinson, S. (2018). </w:t>
      </w:r>
      <w:r w:rsidRPr="00430B1E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Collaborative School Leadership. Managing a Group of Schools. </w:t>
      </w: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Blooms Bury. </w:t>
      </w:r>
    </w:p>
    <w:bookmarkEnd w:id="5"/>
    <w:p w14:paraId="454A2B49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Mousena, E., &amp; Raptis, N. (2021). Beyond Teaching: School Climate and Communication in the Educational Context. Journal of Higher Education Theory and Practice, 21(2), 98-110. </w:t>
      </w:r>
      <w:hyperlink r:id="rId4" w:history="1">
        <w:r w:rsidRPr="00430B1E">
          <w:rPr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https://doi.org/10.33423/jhetp.v21i2.4122</w:t>
        </w:r>
      </w:hyperlink>
    </w:p>
    <w:p w14:paraId="496B568D" w14:textId="77777777" w:rsidR="00430B1E" w:rsidRPr="004938F1" w:rsidRDefault="00430B1E" w:rsidP="004938F1">
      <w:pPr>
        <w:shd w:val="clear" w:color="auto" w:fill="FFFFFF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38F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lastRenderedPageBreak/>
        <w:t xml:space="preserve">Robbins, S., Coulter, M., &amp; DeCenzo, D. (2017). </w:t>
      </w:r>
      <w:r w:rsidRPr="004938F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Διοίκηση επιχειρήσεων. Αρχές και εφαρμογές</w:t>
      </w:r>
      <w:r w:rsidRPr="004938F1">
        <w:rPr>
          <w:rFonts w:ascii="Times New Roman" w:eastAsia="Times New Roman" w:hAnsi="Times New Roman" w:cs="Times New Roman"/>
          <w:sz w:val="24"/>
          <w:szCs w:val="24"/>
          <w:lang w:eastAsia="el-GR"/>
        </w:rPr>
        <w:t>. Αθήνα: Κριτική.</w:t>
      </w:r>
    </w:p>
    <w:p w14:paraId="35E4408E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6" w:name="_Hlk116324520"/>
      <w:bookmarkStart w:id="7" w:name="_Hlk52134837"/>
      <w:r w:rsidRPr="00430B1E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Schermerhorn, J. (2012). </w:t>
      </w:r>
      <w:bookmarkEnd w:id="6"/>
      <w:r w:rsidRPr="00430B1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Εισαγωγή</w:t>
      </w:r>
      <w:r w:rsidRPr="00430B1E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 </w:t>
      </w:r>
      <w:r w:rsidRPr="00430B1E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στο</w:t>
      </w:r>
      <w:r w:rsidRPr="00430B1E">
        <w:rPr>
          <w:rFonts w:ascii="Times New Roman" w:eastAsia="Times New Roman" w:hAnsi="Times New Roman" w:cs="Times New Roman"/>
          <w:i/>
          <w:sz w:val="24"/>
          <w:szCs w:val="24"/>
          <w:lang w:val="en-US" w:eastAsia="el-GR"/>
        </w:rPr>
        <w:t xml:space="preserve"> Management. 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>Εκδόσεις Πασχαλίδης.</w:t>
      </w:r>
    </w:p>
    <w:p w14:paraId="108D5F8E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bookmarkStart w:id="8" w:name="_Hlk54179473"/>
      <w:bookmarkEnd w:id="7"/>
      <w:r w:rsidRPr="00430B1E">
        <w:rPr>
          <w:rFonts w:ascii="Times New Roman" w:eastAsia="Calibri" w:hAnsi="Times New Roman" w:cs="Times New Roman"/>
          <w:sz w:val="24"/>
          <w:szCs w:val="24"/>
        </w:rPr>
        <w:t xml:space="preserve">Μπουραντάς, Δ. &amp; Πρωτόπαπα, Σ. (2019). </w:t>
      </w:r>
      <w:r w:rsidRPr="00430B1E">
        <w:rPr>
          <w:rFonts w:ascii="Times New Roman" w:eastAsia="Calibri" w:hAnsi="Times New Roman" w:cs="Times New Roman"/>
          <w:i/>
          <w:sz w:val="24"/>
          <w:szCs w:val="24"/>
        </w:rPr>
        <w:t xml:space="preserve">Ηγεσία για Παιδιά. Ένας οδηγός για τους γονείς και τους εκπαιδευτικούς για την ανάπτυξη ηγετικών χαρακτηριστικών και ικανοτήτων. </w:t>
      </w:r>
      <w:r w:rsidRPr="00430B1E">
        <w:rPr>
          <w:rFonts w:ascii="Times New Roman" w:eastAsia="Calibri" w:hAnsi="Times New Roman" w:cs="Times New Roman"/>
          <w:sz w:val="24"/>
          <w:szCs w:val="24"/>
        </w:rPr>
        <w:t>Αθήνα: Εκδόσεις Ψυχογιός.</w:t>
      </w:r>
    </w:p>
    <w:bookmarkEnd w:id="8"/>
    <w:p w14:paraId="1A978781" w14:textId="77777777" w:rsidR="00430B1E" w:rsidRPr="00430B1E" w:rsidRDefault="00430B1E" w:rsidP="00430B1E">
      <w:pPr>
        <w:shd w:val="clear" w:color="auto" w:fill="FFFFFF"/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Ράπτης &amp; Σαμιωτάκη, (2022). Σύγχρονες προκλήσεις για την ασφάλεια σε εκπαιδευτικούς οργανισμούς, στο Ράπτης Ν., Μουσένα Ε. &amp; Κουρουτσίδου Μ.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Ηγεσία και Σχολική Πρακτική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Διάδραση. </w:t>
      </w:r>
    </w:p>
    <w:p w14:paraId="42362D31" w14:textId="77777777" w:rsidR="00430B1E" w:rsidRPr="00430B1E" w:rsidRDefault="00430B1E" w:rsidP="00430B1E">
      <w:pPr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Ράπτης, Ν. &amp; Σαμιωτάκη, Δ. (2023).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Ψηφιακή Επικοινωνία και Διακυβέρνηση στην Εκπαίδευση. 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Διάδραση. </w:t>
      </w:r>
    </w:p>
    <w:p w14:paraId="337075A9" w14:textId="77777777" w:rsidR="00430B1E" w:rsidRPr="004938F1" w:rsidRDefault="00430B1E" w:rsidP="002A58C4">
      <w:pPr>
        <w:shd w:val="clear" w:color="auto" w:fill="FFFFFF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58C4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Ράπτης, Ν. &amp; Ψαράς, Χ. (2015). </w:t>
      </w:r>
      <w:r w:rsidRPr="002A58C4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Η Συνεργατική Ηγεσία στην Εκπαίδευση. Ο ρόλος της Διεύθυνσης και του Συλλόγου Διδασκόντων. </w:t>
      </w:r>
      <w:r w:rsidRPr="002A58C4">
        <w:rPr>
          <w:rFonts w:ascii="Times New Roman" w:eastAsia="Times New Roman" w:hAnsi="Times New Roman" w:cs="Times New Roman"/>
          <w:sz w:val="24"/>
          <w:szCs w:val="24"/>
          <w:lang w:eastAsia="el-GR"/>
        </w:rPr>
        <w:t>Αθήνα: Εκδόσεις Διάδραση.</w:t>
      </w:r>
    </w:p>
    <w:p w14:paraId="7C5EAB75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9" w:name="_Hlk155031208"/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Ράπτης, Ν. (2022).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Διαστάσεις Εκπαιδευτικού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Management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. 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>Γκόνης.</w:t>
      </w:r>
    </w:p>
    <w:bookmarkEnd w:id="9"/>
    <w:p w14:paraId="56E4AA41" w14:textId="77777777" w:rsidR="00430B1E" w:rsidRDefault="00430B1E" w:rsidP="004938F1">
      <w:pPr>
        <w:shd w:val="clear" w:color="auto" w:fill="FFFFFF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38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Ράπτης, Ν. και Γρηγοριάδης, Δ. (2017). </w:t>
      </w:r>
      <w:r w:rsidRPr="004938F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Ηγεσία Εκπαιδευτικών Μονάδων. Ηγετικά χαρακτηριστικά των διευθυντών/ριών δευτεροβάθμιας εκπαίδευσης.</w:t>
      </w:r>
      <w:r w:rsidRPr="004938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Θεσσαλονίκη: Εκδόσεις Αφοί Κυριακίδη.</w:t>
      </w:r>
    </w:p>
    <w:p w14:paraId="1D64581B" w14:textId="77777777" w:rsidR="00430B1E" w:rsidRPr="004938F1" w:rsidRDefault="00430B1E" w:rsidP="004938F1">
      <w:pPr>
        <w:shd w:val="clear" w:color="auto" w:fill="FFFFFF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938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Ράπτης, Ν., &amp; Βιτσιλάκη, Χ. (2006). </w:t>
      </w:r>
      <w:r w:rsidRPr="004938F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Ηγεσία και διοίκηση εκπαιδευτικών μονάδων: Η ταυτότητα του διευθυντή της πρωτοβάθμιας εκπαίδευσης</w:t>
      </w:r>
      <w:r w:rsidRPr="004938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Θεσσαλονίκη: Εκδόσεις: Αφοί Κυριακίδη. </w:t>
      </w:r>
    </w:p>
    <w:p w14:paraId="2D94CB24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0" w:name="_Hlk156755472"/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Ράπτης, Ν., Μουσένα, Ε. &amp; Κουρουτσίδου, Μ. (2021).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 xml:space="preserve">Ηγεσία και Σχολική Πρακτική. 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>Διάδραση.</w:t>
      </w:r>
    </w:p>
    <w:bookmarkEnd w:id="10"/>
    <w:p w14:paraId="4041FAEC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Ράπτης, Ν., Μπελαδάκης, Ε., &amp; Στόικου, Α. (2019). Η επίδραση της επικοινωνίας των σχολικών διευθυντών/τριών στην εργασιακή ικανοποίηση των εκπαιδευτικών. Στο Σπ. Πανταζής, Ελ. Μαράκη, Ε. Μπελαδάκης, Γ. Στριλιγκάς, Ι. Τζωρτζακάκης, Χρ. Ντρουμπογιάννης, Χρ. Αρβανίτης , Ευ. Ψαλτάκη (Επιστ. Επιμ. Σειράς)  Επιστημονικό Συνέδριο, Ινστιτούτο Ανθρωπιστικών και Κοινωνικών Επιστημών.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Επικοινωνία, πληροφόρηση, ενημέρωση και εκπαίδευση στην ύστερη νεωτερικότητα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>. Ηράκλειο Κρήτης: Ι.Α.Κ.Ε.</w:t>
      </w:r>
    </w:p>
    <w:p w14:paraId="3E43F737" w14:textId="77777777" w:rsid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Ράπτης, Ν., Μπελαδάκης, Ε., &amp; Ψαράς Χ. (2020). Συνεργασία και επικοινωνία των διευθυντών/τριών των σχολείων με το διδακτικό προσωπικό. Στο Σπ. Πανταζής, Ελ. Μαράκη, Ε. Μπελαδάκης, Γ. Στριλιγκάς, Ι. Τζωρτζακάκης, Χρ. Ντρουμπογιάννης, Χρ. Αρβανίτης , Ευ. Ψαλτάκη (Επιστ. Επιμ. Σειράς)  Επιστημονικό Συνέδριο, Ινστιτούτο Ανθρωπιστικών και Κοινωνικών Επιστημών.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Επικοινωνία, πληροφόρηση, ενημέρωση και εκπαίδευση στην ύστερη νεωτερικότητα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Ηράκλειο Κρήτης: Ι.Α.Κ.Ε. </w:t>
      </w:r>
    </w:p>
    <w:p w14:paraId="506FDDC2" w14:textId="77777777" w:rsidR="00430B1E" w:rsidRPr="004938F1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Σαΐτη, Α., &amp; Σαΐτης, Χ. (2022). Οργάνωση και διοίκηση της Εκπαίδευσης. Στην προσχολική και σχολική αγωγή. Αθήνα, Καταγράμμα.</w:t>
      </w:r>
    </w:p>
    <w:p w14:paraId="6E9B4114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Σαΐτης, Χ., &amp; Αλεξόπουλος, Ν. (2022). </w:t>
      </w:r>
      <w:r w:rsidRPr="00430B1E">
        <w:rPr>
          <w:rFonts w:ascii="Times New Roman" w:eastAsia="Times New Roman" w:hAnsi="Times New Roman" w:cs="Times New Roman"/>
          <w:i/>
          <w:iCs/>
          <w:sz w:val="24"/>
          <w:szCs w:val="24"/>
          <w:lang w:eastAsia="el-GR"/>
        </w:rPr>
        <w:t>Διοίκηση &amp; Διαπροσωπικές Σχέσεις στην Προσχολική &amp; Σχολική Εκπαίδευση</w:t>
      </w:r>
      <w:r w:rsidRPr="00430B1E">
        <w:rPr>
          <w:rFonts w:ascii="Times New Roman" w:eastAsia="Times New Roman" w:hAnsi="Times New Roman" w:cs="Times New Roman"/>
          <w:sz w:val="24"/>
          <w:szCs w:val="24"/>
          <w:lang w:eastAsia="el-GR"/>
        </w:rPr>
        <w:t>. Καταγράμμα.</w:t>
      </w:r>
    </w:p>
    <w:p w14:paraId="551C81CB" w14:textId="77777777" w:rsidR="00430B1E" w:rsidRDefault="00430B1E" w:rsidP="004938F1">
      <w:pPr>
        <w:shd w:val="clear" w:color="auto" w:fill="FFFFFF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938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Σταμάτης, Π. (2015). </w:t>
      </w:r>
      <w:r w:rsidRPr="004938F1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Προσχολική και πρωτοσχολική Παιδαγωγική. Επικοινωνιακές διαστάσεις της εκπαιδευτικής διαδικασίας.</w:t>
      </w:r>
      <w:r w:rsidRPr="004938F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Αθήνα</w:t>
      </w:r>
      <w:r w:rsidRPr="004938F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: </w:t>
      </w:r>
      <w:r w:rsidRPr="004938F1">
        <w:rPr>
          <w:rFonts w:ascii="Times New Roman" w:eastAsia="Times New Roman" w:hAnsi="Times New Roman" w:cs="Times New Roman"/>
          <w:sz w:val="24"/>
          <w:szCs w:val="24"/>
          <w:lang w:eastAsia="el-GR"/>
        </w:rPr>
        <w:t>Διάδραση</w:t>
      </w:r>
      <w:r w:rsidRPr="004938F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</w:t>
      </w:r>
    </w:p>
    <w:p w14:paraId="7BBF136B" w14:textId="77777777" w:rsidR="00430B1E" w:rsidRPr="00430B1E" w:rsidRDefault="00430B1E" w:rsidP="00430B1E">
      <w:pPr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9E2B6A4" w14:textId="77777777" w:rsidR="00430B1E" w:rsidRPr="00430B1E" w:rsidRDefault="00430B1E" w:rsidP="004938F1">
      <w:pPr>
        <w:shd w:val="clear" w:color="auto" w:fill="FFFFFF"/>
        <w:spacing w:after="200" w:line="276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3E7F8B98" w14:textId="77777777" w:rsidR="00287459" w:rsidRPr="00430B1E" w:rsidRDefault="00287459"/>
    <w:sectPr w:rsidR="00287459" w:rsidRPr="00430B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6EA"/>
    <w:rsid w:val="00287459"/>
    <w:rsid w:val="002A58C4"/>
    <w:rsid w:val="002E0F22"/>
    <w:rsid w:val="003B446F"/>
    <w:rsid w:val="00430B1E"/>
    <w:rsid w:val="004938F1"/>
    <w:rsid w:val="00A8649D"/>
    <w:rsid w:val="00C306EA"/>
    <w:rsid w:val="00ED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F46A"/>
  <w15:chartTrackingRefBased/>
  <w15:docId w15:val="{1A1737EC-6CAE-48B0-802E-E933F0FD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46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3423/jhetp.v21i2.412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713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Νικόλαος Ράπτης</cp:lastModifiedBy>
  <cp:revision>3</cp:revision>
  <dcterms:created xsi:type="dcterms:W3CDTF">2024-02-18T10:26:00Z</dcterms:created>
  <dcterms:modified xsi:type="dcterms:W3CDTF">2024-02-18T10:38:00Z</dcterms:modified>
</cp:coreProperties>
</file>